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EB" w:rsidRDefault="003D7FC5" w:rsidP="00EB306E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C84AD3F" wp14:editId="68F72B71">
            <wp:extent cx="2247900" cy="847725"/>
            <wp:effectExtent l="0" t="0" r="0" b="9525"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06E" w:rsidRPr="00EB306E" w:rsidRDefault="00EB306E" w:rsidP="00EB306E">
      <w:pPr>
        <w:pStyle w:val="a3"/>
        <w:rPr>
          <w:rFonts w:ascii="Segoe UI" w:hAnsi="Segoe UI" w:cs="Segoe UI"/>
          <w:b/>
        </w:rPr>
      </w:pPr>
    </w:p>
    <w:p w:rsidR="008F4954" w:rsidRDefault="002B4729" w:rsidP="008F4954">
      <w:pPr>
        <w:pStyle w:val="a3"/>
        <w:spacing w:after="0" w:line="312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Более </w:t>
      </w:r>
      <w:r w:rsidR="008F4954">
        <w:rPr>
          <w:b/>
          <w:sz w:val="28"/>
          <w:szCs w:val="28"/>
        </w:rPr>
        <w:t>16,5 тыс. документов на учетно-регистрационные действия</w:t>
      </w:r>
    </w:p>
    <w:p w:rsidR="007B0D05" w:rsidRDefault="008F4954" w:rsidP="00B904E4">
      <w:pPr>
        <w:pStyle w:val="a3"/>
        <w:spacing w:after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экстерриториально в столице</w:t>
      </w:r>
    </w:p>
    <w:p w:rsidR="00441A9B" w:rsidRPr="00B044F2" w:rsidRDefault="00441A9B" w:rsidP="00B904E4">
      <w:pPr>
        <w:pStyle w:val="a3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402528" w:rsidRDefault="00927B5B" w:rsidP="00402528">
      <w:pPr>
        <w:pStyle w:val="a3"/>
        <w:spacing w:after="120" w:line="360" w:lineRule="auto"/>
        <w:ind w:right="14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Кадастровая палата по Москве рассказала об итогах проведения </w:t>
      </w:r>
      <w:r w:rsidR="004455F0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учетно-регистрационных </w:t>
      </w:r>
      <w:r w:rsidR="008F4954">
        <w:rPr>
          <w:i/>
          <w:sz w:val="28"/>
          <w:szCs w:val="28"/>
        </w:rPr>
        <w:t xml:space="preserve">действий по экстерриториальному </w:t>
      </w:r>
      <w:r>
        <w:rPr>
          <w:i/>
          <w:sz w:val="28"/>
          <w:szCs w:val="28"/>
        </w:rPr>
        <w:t>принципу за 5 месяцев 2022 года</w:t>
      </w:r>
    </w:p>
    <w:p w:rsidR="009D1A1F" w:rsidRPr="00F93988" w:rsidRDefault="00BD6EC4" w:rsidP="00F93988">
      <w:pPr>
        <w:pStyle w:val="a3"/>
        <w:spacing w:after="120" w:line="360" w:lineRule="auto"/>
        <w:ind w:right="14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E7497">
        <w:rPr>
          <w:b/>
          <w:sz w:val="28"/>
          <w:szCs w:val="28"/>
        </w:rPr>
        <w:t xml:space="preserve">оссия – </w:t>
      </w:r>
      <w:r>
        <w:rPr>
          <w:b/>
          <w:sz w:val="28"/>
          <w:szCs w:val="28"/>
        </w:rPr>
        <w:t>самая большая страна в мире</w:t>
      </w:r>
      <w:r w:rsidR="00F93988">
        <w:rPr>
          <w:b/>
          <w:sz w:val="28"/>
          <w:szCs w:val="28"/>
        </w:rPr>
        <w:t>, е</w:t>
      </w:r>
      <w:r>
        <w:rPr>
          <w:b/>
          <w:sz w:val="28"/>
          <w:szCs w:val="28"/>
        </w:rPr>
        <w:t xml:space="preserve">е площадь составляет более 17 млн кв. </w:t>
      </w:r>
      <w:r w:rsidR="009E7497">
        <w:rPr>
          <w:b/>
          <w:sz w:val="28"/>
          <w:szCs w:val="28"/>
        </w:rPr>
        <w:t xml:space="preserve">км </w:t>
      </w:r>
      <w:r w:rsidR="00F93988">
        <w:rPr>
          <w:b/>
          <w:sz w:val="28"/>
          <w:szCs w:val="28"/>
        </w:rPr>
        <w:t xml:space="preserve">и охватывает </w:t>
      </w:r>
      <w:r>
        <w:rPr>
          <w:b/>
          <w:sz w:val="28"/>
          <w:szCs w:val="28"/>
        </w:rPr>
        <w:t>11 часовых поясов</w:t>
      </w:r>
      <w:r w:rsidR="009E7497">
        <w:rPr>
          <w:b/>
          <w:sz w:val="28"/>
          <w:szCs w:val="28"/>
        </w:rPr>
        <w:t xml:space="preserve">. Для удобства жителей страны с 1 января 2017 года законодательством предусмотрена </w:t>
      </w:r>
      <w:r w:rsidR="00F93988">
        <w:rPr>
          <w:b/>
          <w:sz w:val="28"/>
          <w:szCs w:val="28"/>
        </w:rPr>
        <w:t xml:space="preserve">возможность подачи документов для оформления недвижимости </w:t>
      </w:r>
      <w:r w:rsidR="009E7497">
        <w:rPr>
          <w:b/>
          <w:sz w:val="28"/>
          <w:szCs w:val="28"/>
        </w:rPr>
        <w:t>по экстерриториальному принципу</w:t>
      </w:r>
      <w:r w:rsidR="00F93988">
        <w:rPr>
          <w:b/>
          <w:sz w:val="28"/>
          <w:szCs w:val="28"/>
        </w:rPr>
        <w:t xml:space="preserve">. </w:t>
      </w:r>
      <w:r w:rsidR="006D080C">
        <w:rPr>
          <w:b/>
          <w:sz w:val="28"/>
          <w:szCs w:val="28"/>
        </w:rPr>
        <w:t xml:space="preserve">С января </w:t>
      </w:r>
      <w:r w:rsidR="00F93988">
        <w:rPr>
          <w:b/>
          <w:sz w:val="28"/>
          <w:szCs w:val="28"/>
        </w:rPr>
        <w:br/>
      </w:r>
      <w:r w:rsidR="006D080C">
        <w:rPr>
          <w:b/>
          <w:sz w:val="28"/>
          <w:szCs w:val="28"/>
        </w:rPr>
        <w:t xml:space="preserve">по май </w:t>
      </w:r>
      <w:r w:rsidR="00927B5B">
        <w:rPr>
          <w:b/>
          <w:sz w:val="28"/>
          <w:szCs w:val="28"/>
        </w:rPr>
        <w:t>текущего года столи</w:t>
      </w:r>
      <w:r w:rsidR="004455F0">
        <w:rPr>
          <w:b/>
          <w:sz w:val="28"/>
          <w:szCs w:val="28"/>
        </w:rPr>
        <w:t xml:space="preserve">чная Кадастровая палата приняла </w:t>
      </w:r>
      <w:r w:rsidR="008F4954">
        <w:rPr>
          <w:b/>
          <w:sz w:val="28"/>
          <w:szCs w:val="28"/>
        </w:rPr>
        <w:t>более</w:t>
      </w:r>
      <w:r w:rsidR="006D080C">
        <w:rPr>
          <w:b/>
          <w:sz w:val="28"/>
          <w:szCs w:val="28"/>
        </w:rPr>
        <w:t xml:space="preserve"> </w:t>
      </w:r>
      <w:r w:rsidR="00796716">
        <w:rPr>
          <w:b/>
          <w:sz w:val="28"/>
          <w:szCs w:val="28"/>
        </w:rPr>
        <w:br/>
      </w:r>
      <w:r w:rsidR="00927B5B">
        <w:rPr>
          <w:b/>
          <w:sz w:val="28"/>
          <w:szCs w:val="28"/>
        </w:rPr>
        <w:t>16,5 тыс. пакетов документ</w:t>
      </w:r>
      <w:r w:rsidR="00796716">
        <w:rPr>
          <w:b/>
          <w:sz w:val="28"/>
          <w:szCs w:val="28"/>
        </w:rPr>
        <w:t xml:space="preserve">ов для оформления недвижимости во всех регионах России. </w:t>
      </w:r>
      <w:r w:rsidR="00F93988">
        <w:rPr>
          <w:b/>
          <w:sz w:val="28"/>
          <w:szCs w:val="28"/>
        </w:rPr>
        <w:t xml:space="preserve">При этом на </w:t>
      </w:r>
      <w:r w:rsidR="00EB3FBD">
        <w:rPr>
          <w:b/>
          <w:sz w:val="28"/>
          <w:szCs w:val="28"/>
        </w:rPr>
        <w:t>государс</w:t>
      </w:r>
      <w:r w:rsidR="00402528">
        <w:rPr>
          <w:b/>
          <w:sz w:val="28"/>
          <w:szCs w:val="28"/>
        </w:rPr>
        <w:t>твенну</w:t>
      </w:r>
      <w:r w:rsidR="00F93988">
        <w:rPr>
          <w:b/>
          <w:sz w:val="28"/>
          <w:szCs w:val="28"/>
        </w:rPr>
        <w:t xml:space="preserve">ю регистрацию прав подано более </w:t>
      </w:r>
      <w:r w:rsidR="00EB3FBD">
        <w:rPr>
          <w:b/>
          <w:sz w:val="28"/>
          <w:szCs w:val="28"/>
        </w:rPr>
        <w:t>15,4 тыс. пакетов документов, на государственный кадастровый учет – около 800,</w:t>
      </w:r>
      <w:r w:rsidR="00F93988">
        <w:rPr>
          <w:b/>
          <w:sz w:val="28"/>
          <w:szCs w:val="28"/>
        </w:rPr>
        <w:t xml:space="preserve"> </w:t>
      </w:r>
      <w:r w:rsidR="0091638A">
        <w:rPr>
          <w:b/>
          <w:sz w:val="28"/>
          <w:szCs w:val="28"/>
        </w:rPr>
        <w:br/>
      </w:r>
      <w:bookmarkStart w:id="0" w:name="_GoBack"/>
      <w:bookmarkEnd w:id="0"/>
      <w:r w:rsidR="00F93988">
        <w:rPr>
          <w:b/>
          <w:sz w:val="28"/>
          <w:szCs w:val="28"/>
        </w:rPr>
        <w:t xml:space="preserve">на единую процедуру постановки </w:t>
      </w:r>
      <w:r w:rsidR="00EB3FBD">
        <w:rPr>
          <w:b/>
          <w:sz w:val="28"/>
          <w:szCs w:val="28"/>
        </w:rPr>
        <w:t>на учет и регистрации прав – почти 350.</w:t>
      </w:r>
    </w:p>
    <w:p w:rsidR="00EB3FBD" w:rsidRDefault="007A5FB4" w:rsidP="00B904E4">
      <w:pPr>
        <w:pStyle w:val="a3"/>
        <w:spacing w:after="0" w:line="360" w:lineRule="auto"/>
        <w:ind w:right="140" w:firstLine="708"/>
        <w:jc w:val="both"/>
        <w:rPr>
          <w:sz w:val="28"/>
          <w:szCs w:val="28"/>
        </w:rPr>
      </w:pPr>
      <w:r w:rsidRPr="009D1A1F">
        <w:rPr>
          <w:sz w:val="28"/>
          <w:szCs w:val="28"/>
        </w:rPr>
        <w:t>По</w:t>
      </w:r>
      <w:r w:rsidR="006D080C">
        <w:rPr>
          <w:sz w:val="28"/>
          <w:szCs w:val="28"/>
        </w:rPr>
        <w:t xml:space="preserve"> действующему законодательству </w:t>
      </w:r>
      <w:r w:rsidRPr="009D1A1F">
        <w:rPr>
          <w:sz w:val="28"/>
          <w:szCs w:val="28"/>
        </w:rPr>
        <w:t xml:space="preserve">граждане могут подать документы </w:t>
      </w:r>
      <w:r w:rsidRPr="009D1A1F">
        <w:rPr>
          <w:sz w:val="28"/>
          <w:szCs w:val="28"/>
        </w:rPr>
        <w:br/>
        <w:t>для оформления</w:t>
      </w:r>
      <w:r w:rsidR="00665BA2">
        <w:rPr>
          <w:sz w:val="28"/>
          <w:szCs w:val="28"/>
        </w:rPr>
        <w:t xml:space="preserve"> недвижимости в каждом регионе </w:t>
      </w:r>
      <w:r w:rsidRPr="009D1A1F">
        <w:rPr>
          <w:sz w:val="28"/>
          <w:szCs w:val="28"/>
        </w:rPr>
        <w:t xml:space="preserve">страны, независимо </w:t>
      </w:r>
      <w:r w:rsidR="00B44F19">
        <w:rPr>
          <w:sz w:val="28"/>
          <w:szCs w:val="28"/>
        </w:rPr>
        <w:br/>
      </w:r>
      <w:r w:rsidRPr="009D1A1F">
        <w:rPr>
          <w:sz w:val="28"/>
          <w:szCs w:val="28"/>
        </w:rPr>
        <w:t>от местон</w:t>
      </w:r>
      <w:r w:rsidR="00B904E4">
        <w:rPr>
          <w:sz w:val="28"/>
          <w:szCs w:val="28"/>
        </w:rPr>
        <w:t xml:space="preserve">ахождения объектов. </w:t>
      </w:r>
      <w:r w:rsidR="00665BA2">
        <w:rPr>
          <w:sz w:val="28"/>
          <w:szCs w:val="28"/>
        </w:rPr>
        <w:t>Это с</w:t>
      </w:r>
      <w:r w:rsidR="00B904E4">
        <w:rPr>
          <w:sz w:val="28"/>
          <w:szCs w:val="28"/>
        </w:rPr>
        <w:t>ущественно увеличивает удобство получение услуги, сохраняя время и финансы, как для бизнеса, так и для граждан.</w:t>
      </w:r>
    </w:p>
    <w:p w:rsidR="00B904E4" w:rsidRPr="00B904E4" w:rsidRDefault="00B904E4" w:rsidP="00B904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столице документы для оформления недвижимости по экстерриториальному принципу принимают в офисах Кадастровой палаты по Москве. Для подачи документов необходимо предварительно записаться на прием, сделать это можно </w:t>
      </w:r>
      <w:r w:rsidR="00B44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8 (495) 587-78-55 (доб. 24-15) – для физических лиц, (доб. 22-98) – </w:t>
      </w:r>
      <w:r w:rsidR="00B44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либо в личном кабинете на официальном сайте Росреестра.</w:t>
      </w:r>
    </w:p>
    <w:p w:rsidR="00441A9B" w:rsidRPr="00402528" w:rsidRDefault="00EB3FBD" w:rsidP="00B904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23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41A9B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D729E3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Услуга по подаче документов </w:t>
      </w:r>
      <w:r w:rsidR="00402528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регистрацию права </w:t>
      </w:r>
      <w:r w:rsidR="00D729E3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экстерриториальному принципу из года в год пользуется </w:t>
      </w:r>
      <w:r w:rsidR="007A5FB4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большой </w:t>
      </w:r>
      <w:r w:rsidR="00D729E3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популярностью</w:t>
      </w:r>
      <w:r w:rsidR="002B4729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среди граждан, </w:t>
      </w:r>
      <w:r w:rsid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2B4729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так </w:t>
      </w:r>
      <w:r w:rsid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сред</w:t>
      </w:r>
      <w:r w:rsidR="004455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представителей бизнеса. Так, только </w:t>
      </w:r>
      <w:r w:rsidR="002B4729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5 мес</w:t>
      </w:r>
      <w:r w:rsidR="00402528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яцев 2022 года </w:t>
      </w:r>
      <w:r w:rsidR="004455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наши </w:t>
      </w:r>
      <w:r w:rsidR="004455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специалисты </w:t>
      </w:r>
      <w:r w:rsidR="00402528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приняли от граждан 11,7 тыс.</w:t>
      </w:r>
      <w:r w:rsid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пакетов документов</w:t>
      </w:r>
      <w:r w:rsidR="004455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от юридических лиц – более </w:t>
      </w:r>
      <w:r w:rsidR="00402528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3,7 тыс.</w:t>
      </w:r>
      <w:r w:rsidR="00441A9B" w:rsidRPr="00402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– </w:t>
      </w:r>
      <w:r w:rsidR="00402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сказал </w:t>
      </w:r>
      <w:r w:rsidR="00402528" w:rsidRPr="004025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заместитель </w:t>
      </w:r>
      <w:r w:rsidR="00441A9B" w:rsidRPr="004025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директора – главный технолог Када</w:t>
      </w:r>
      <w:r w:rsidR="004025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стровой палаты </w:t>
      </w:r>
      <w:r w:rsidR="00402528" w:rsidRPr="004025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 Москве Виктор </w:t>
      </w:r>
      <w:r w:rsidR="00441A9B" w:rsidRPr="004025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Горелышев.</w:t>
      </w:r>
    </w:p>
    <w:p w:rsidR="00130161" w:rsidRDefault="00130161" w:rsidP="004025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Учетно-регистрационные действия по экстерриториальному принципу проводятся в такие же сроки, как и при обычном способе подачи документов. </w:t>
      </w:r>
      <w:r w:rsidR="00B44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кад</w:t>
      </w:r>
      <w:r w:rsidR="0044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астрового учета срок не превысит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рабочих дней, для регистрации права – семь рабочих дней, для одновременной процедуры кадастрового учета и регистрации прав</w:t>
      </w:r>
      <w:r w:rsidR="00E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десять рабочих дней.</w:t>
      </w:r>
    </w:p>
    <w:p w:rsidR="003D7FC5" w:rsidRDefault="00885C99" w:rsidP="00885C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документы для оформления недвижимости по экстерриториальному принципу можно подать в МФЦ. В этом случае срок предоставления услуги увеличивается на два дня.</w:t>
      </w: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19" w:rsidRPr="00B904E4" w:rsidRDefault="00B44F19" w:rsidP="00B9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06E" w:rsidRPr="001301A4" w:rsidRDefault="00EB306E" w:rsidP="00EB306E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D05" w:rsidRDefault="007B0D05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91638A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9323BB">
      <w:headerReference w:type="default" r:id="rId10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41" w:rsidRDefault="00A51141">
      <w:pPr>
        <w:spacing w:after="0" w:line="240" w:lineRule="auto"/>
      </w:pPr>
      <w:r>
        <w:separator/>
      </w:r>
    </w:p>
  </w:endnote>
  <w:endnote w:type="continuationSeparator" w:id="0">
    <w:p w:rsidR="00A51141" w:rsidRDefault="00A5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41" w:rsidRDefault="00A51141">
      <w:pPr>
        <w:spacing w:after="0" w:line="240" w:lineRule="auto"/>
      </w:pPr>
      <w:r>
        <w:separator/>
      </w:r>
    </w:p>
  </w:footnote>
  <w:footnote w:type="continuationSeparator" w:id="0">
    <w:p w:rsidR="00A51141" w:rsidRDefault="00A5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38A">
          <w:rPr>
            <w:noProof/>
          </w:rPr>
          <w:t>2</w:t>
        </w:r>
        <w:r>
          <w:fldChar w:fldCharType="end"/>
        </w:r>
      </w:p>
    </w:sdtContent>
  </w:sdt>
  <w:p w:rsidR="00135A6B" w:rsidRDefault="009163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161"/>
    <w:rsid w:val="001301A4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57C3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565F"/>
    <w:rsid w:val="002837FF"/>
    <w:rsid w:val="00293E80"/>
    <w:rsid w:val="00293E95"/>
    <w:rsid w:val="002A09F5"/>
    <w:rsid w:val="002A2437"/>
    <w:rsid w:val="002A6093"/>
    <w:rsid w:val="002A726E"/>
    <w:rsid w:val="002B4729"/>
    <w:rsid w:val="002C4F90"/>
    <w:rsid w:val="002C5D0B"/>
    <w:rsid w:val="002C65E8"/>
    <w:rsid w:val="002C6F05"/>
    <w:rsid w:val="002C705D"/>
    <w:rsid w:val="002D11D7"/>
    <w:rsid w:val="002D1B4D"/>
    <w:rsid w:val="002E0250"/>
    <w:rsid w:val="002E3340"/>
    <w:rsid w:val="002F114F"/>
    <w:rsid w:val="002F2EEC"/>
    <w:rsid w:val="00301DF7"/>
    <w:rsid w:val="00301E75"/>
    <w:rsid w:val="003022E9"/>
    <w:rsid w:val="0030548F"/>
    <w:rsid w:val="00326A7A"/>
    <w:rsid w:val="00330BAD"/>
    <w:rsid w:val="00331F8B"/>
    <w:rsid w:val="00333AC8"/>
    <w:rsid w:val="00335685"/>
    <w:rsid w:val="00335ADE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40DA"/>
    <w:rsid w:val="003A47CB"/>
    <w:rsid w:val="003A78AE"/>
    <w:rsid w:val="003B249D"/>
    <w:rsid w:val="003B76D9"/>
    <w:rsid w:val="003B7E0B"/>
    <w:rsid w:val="003C77DA"/>
    <w:rsid w:val="003C7D6A"/>
    <w:rsid w:val="003D050C"/>
    <w:rsid w:val="003D7FC5"/>
    <w:rsid w:val="003E3CFC"/>
    <w:rsid w:val="003E5F5E"/>
    <w:rsid w:val="003F0009"/>
    <w:rsid w:val="003F0C58"/>
    <w:rsid w:val="003F0CCE"/>
    <w:rsid w:val="00401557"/>
    <w:rsid w:val="00402122"/>
    <w:rsid w:val="00402528"/>
    <w:rsid w:val="00403127"/>
    <w:rsid w:val="004031F9"/>
    <w:rsid w:val="00403D77"/>
    <w:rsid w:val="004078F0"/>
    <w:rsid w:val="00411440"/>
    <w:rsid w:val="00411442"/>
    <w:rsid w:val="00415E7C"/>
    <w:rsid w:val="0042018D"/>
    <w:rsid w:val="004203BF"/>
    <w:rsid w:val="00420784"/>
    <w:rsid w:val="004300D3"/>
    <w:rsid w:val="00441A9B"/>
    <w:rsid w:val="004448C6"/>
    <w:rsid w:val="00444ACA"/>
    <w:rsid w:val="00444F54"/>
    <w:rsid w:val="004455F0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A2574"/>
    <w:rsid w:val="004A6E4A"/>
    <w:rsid w:val="004A787F"/>
    <w:rsid w:val="004B30CB"/>
    <w:rsid w:val="004C013C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7F11"/>
    <w:rsid w:val="004F1172"/>
    <w:rsid w:val="004F759F"/>
    <w:rsid w:val="00504EE1"/>
    <w:rsid w:val="00507064"/>
    <w:rsid w:val="00512FAD"/>
    <w:rsid w:val="00513CBA"/>
    <w:rsid w:val="005153C0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248A"/>
    <w:rsid w:val="00553F86"/>
    <w:rsid w:val="00554D7D"/>
    <w:rsid w:val="0055702E"/>
    <w:rsid w:val="005570EC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A3144"/>
    <w:rsid w:val="005B0610"/>
    <w:rsid w:val="005B2C1E"/>
    <w:rsid w:val="005B31E3"/>
    <w:rsid w:val="005B6110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F099C"/>
    <w:rsid w:val="005F457C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BA2"/>
    <w:rsid w:val="00665CFE"/>
    <w:rsid w:val="0067181B"/>
    <w:rsid w:val="0067770E"/>
    <w:rsid w:val="00677F1A"/>
    <w:rsid w:val="00684F3C"/>
    <w:rsid w:val="006908DF"/>
    <w:rsid w:val="006917B5"/>
    <w:rsid w:val="006944D7"/>
    <w:rsid w:val="00694CAA"/>
    <w:rsid w:val="00695312"/>
    <w:rsid w:val="00697CA1"/>
    <w:rsid w:val="006A008F"/>
    <w:rsid w:val="006A0407"/>
    <w:rsid w:val="006A26D8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080C"/>
    <w:rsid w:val="006D57D7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6716"/>
    <w:rsid w:val="0079700E"/>
    <w:rsid w:val="007A4EE6"/>
    <w:rsid w:val="007A55A5"/>
    <w:rsid w:val="007A5FB4"/>
    <w:rsid w:val="007A64AB"/>
    <w:rsid w:val="007B0D05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225E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2353"/>
    <w:rsid w:val="00885A28"/>
    <w:rsid w:val="00885C99"/>
    <w:rsid w:val="00894601"/>
    <w:rsid w:val="008A01BB"/>
    <w:rsid w:val="008A1DD4"/>
    <w:rsid w:val="008A7F46"/>
    <w:rsid w:val="008B0871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4954"/>
    <w:rsid w:val="008F648D"/>
    <w:rsid w:val="008F7125"/>
    <w:rsid w:val="00901DAE"/>
    <w:rsid w:val="00912A92"/>
    <w:rsid w:val="00913369"/>
    <w:rsid w:val="00915479"/>
    <w:rsid w:val="0091638A"/>
    <w:rsid w:val="00922807"/>
    <w:rsid w:val="00924C75"/>
    <w:rsid w:val="00927B5B"/>
    <w:rsid w:val="009323BB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BB7"/>
    <w:rsid w:val="00980F68"/>
    <w:rsid w:val="009854E2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1A1F"/>
    <w:rsid w:val="009D7F3B"/>
    <w:rsid w:val="009E284B"/>
    <w:rsid w:val="009E5100"/>
    <w:rsid w:val="009E60AA"/>
    <w:rsid w:val="009E7497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1141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57E1"/>
    <w:rsid w:val="00A75BE6"/>
    <w:rsid w:val="00A8292B"/>
    <w:rsid w:val="00A93BB3"/>
    <w:rsid w:val="00AA684F"/>
    <w:rsid w:val="00AA71CB"/>
    <w:rsid w:val="00AB2EA6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5F68"/>
    <w:rsid w:val="00AE7678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0DA0"/>
    <w:rsid w:val="00B11541"/>
    <w:rsid w:val="00B13079"/>
    <w:rsid w:val="00B15A6F"/>
    <w:rsid w:val="00B216B0"/>
    <w:rsid w:val="00B231E7"/>
    <w:rsid w:val="00B25248"/>
    <w:rsid w:val="00B33525"/>
    <w:rsid w:val="00B34C40"/>
    <w:rsid w:val="00B37136"/>
    <w:rsid w:val="00B41C28"/>
    <w:rsid w:val="00B42E79"/>
    <w:rsid w:val="00B44F19"/>
    <w:rsid w:val="00B46DC2"/>
    <w:rsid w:val="00B50C71"/>
    <w:rsid w:val="00B54487"/>
    <w:rsid w:val="00B56368"/>
    <w:rsid w:val="00B578EF"/>
    <w:rsid w:val="00B613BC"/>
    <w:rsid w:val="00B622A5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904E4"/>
    <w:rsid w:val="00B906B6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6EC4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E77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A07D5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4956"/>
    <w:rsid w:val="00D23200"/>
    <w:rsid w:val="00D327F7"/>
    <w:rsid w:val="00D34E37"/>
    <w:rsid w:val="00D354B0"/>
    <w:rsid w:val="00D3665C"/>
    <w:rsid w:val="00D37605"/>
    <w:rsid w:val="00D423D0"/>
    <w:rsid w:val="00D4693A"/>
    <w:rsid w:val="00D50AB7"/>
    <w:rsid w:val="00D529A5"/>
    <w:rsid w:val="00D544F8"/>
    <w:rsid w:val="00D57C3C"/>
    <w:rsid w:val="00D60E5D"/>
    <w:rsid w:val="00D65967"/>
    <w:rsid w:val="00D72206"/>
    <w:rsid w:val="00D729E3"/>
    <w:rsid w:val="00D74224"/>
    <w:rsid w:val="00D75EBB"/>
    <w:rsid w:val="00D76108"/>
    <w:rsid w:val="00D767A1"/>
    <w:rsid w:val="00D77548"/>
    <w:rsid w:val="00D82859"/>
    <w:rsid w:val="00D8496A"/>
    <w:rsid w:val="00D85FEE"/>
    <w:rsid w:val="00D8657C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06B81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4EB"/>
    <w:rsid w:val="00E662B9"/>
    <w:rsid w:val="00E67E1D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306E"/>
    <w:rsid w:val="00EB3FBD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4BAF"/>
    <w:rsid w:val="00F8709C"/>
    <w:rsid w:val="00F93988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E216F"/>
    <w:rsid w:val="00FF1716"/>
    <w:rsid w:val="00FF37BA"/>
    <w:rsid w:val="00FF40D3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B8B9-D784-448D-9D4E-CD665068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58</cp:revision>
  <cp:lastPrinted>2022-04-13T14:36:00Z</cp:lastPrinted>
  <dcterms:created xsi:type="dcterms:W3CDTF">2021-05-20T12:10:00Z</dcterms:created>
  <dcterms:modified xsi:type="dcterms:W3CDTF">2022-06-10T09:45:00Z</dcterms:modified>
</cp:coreProperties>
</file>